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77" w:rsidRDefault="00BA1477" w:rsidP="00BA1477">
      <w:pPr>
        <w:pStyle w:val="NormalnyWeb"/>
        <w:shd w:val="clear" w:color="auto" w:fill="FFFFFF"/>
        <w:spacing w:before="0" w:beforeAutospacing="0" w:after="150" w:afterAutospacing="0"/>
        <w:jc w:val="both"/>
        <w:rPr>
          <w:rStyle w:val="Pogrubienie"/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b/>
          <w:bCs/>
          <w:noProof/>
          <w:color w:val="444444"/>
          <w:sz w:val="21"/>
          <w:szCs w:val="21"/>
        </w:rPr>
        <w:drawing>
          <wp:inline distT="0" distB="0" distL="0" distR="0">
            <wp:extent cx="5760720" cy="20796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kurs-smaki-lider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477" w:rsidRDefault="00BA1477" w:rsidP="00BA1477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Style w:val="Pogrubienie"/>
          <w:rFonts w:ascii="Arial" w:hAnsi="Arial" w:cs="Arial"/>
          <w:color w:val="444444"/>
          <w:sz w:val="21"/>
          <w:szCs w:val="21"/>
        </w:rPr>
        <w:t>Szanowni Państwo,</w:t>
      </w:r>
    </w:p>
    <w:p w:rsidR="00BA1477" w:rsidRDefault="00BA1477" w:rsidP="00BA1477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po raz kolejny ogłaszamy nabór na  </w:t>
      </w:r>
      <w:r>
        <w:rPr>
          <w:rStyle w:val="Pogrubienie"/>
          <w:rFonts w:ascii="Arial" w:hAnsi="Arial" w:cs="Arial"/>
          <w:color w:val="444444"/>
          <w:sz w:val="21"/>
          <w:szCs w:val="21"/>
        </w:rPr>
        <w:t>Konkurs Kulinarny "Smaki Lidera Pojezierza".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Celem konkursu jest gromadzenie wiedzy o oryginalnych, regionalnych produktach żywnościowych wytwarzanych w gospodarstwach i przez lokalne społeczności. Ponadto, konkurs z założenia sprzyja aktywizacji mieszkańców obszaru objętego Lokalną Strategią Rozwoju na lata 2014-2020 oraz wspomaga dotarcie do produktów charakterystycznych, które dzięki swej specyfice mogą stać się wizytówką danego regionu a także przyczynia się do promocji regionu, wzbogacając ofertę kulinarną,np. w gospodarstwach agroturystycznych, jak również w dziedzinie rzemiosła i przetwórstwa.</w:t>
      </w:r>
    </w:p>
    <w:p w:rsidR="00C71170" w:rsidRDefault="00C71170" w:rsidP="00C71170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Zgłoszeń należy dokonywać na Karcie zgłoszeniowej, zgodnie z zapisami Regulaminu. Zgłoszenie należy wypełnić elektronicznie lub drukowanymi literami, przesyłać pocztą tradycyjną, elektroniczną lub dostarczyć osobiście w terminie do </w:t>
      </w:r>
      <w:r w:rsidRPr="00E900E7">
        <w:rPr>
          <w:rFonts w:ascii="Arial" w:hAnsi="Arial" w:cs="Arial"/>
          <w:b/>
          <w:color w:val="444444"/>
          <w:sz w:val="21"/>
          <w:szCs w:val="21"/>
        </w:rPr>
        <w:t>29.06.2018 r</w:t>
      </w:r>
      <w:r>
        <w:rPr>
          <w:rFonts w:ascii="Arial" w:hAnsi="Arial" w:cs="Arial"/>
          <w:color w:val="444444"/>
          <w:sz w:val="21"/>
          <w:szCs w:val="21"/>
        </w:rPr>
        <w:t>. (decyduje data wpływu) pod adres:</w:t>
      </w:r>
    </w:p>
    <w:p w:rsidR="00BA1477" w:rsidRDefault="00C71170" w:rsidP="00BA1477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44444"/>
          <w:sz w:val="21"/>
          <w:szCs w:val="21"/>
        </w:rPr>
      </w:pPr>
      <w:r>
        <w:rPr>
          <w:rStyle w:val="Pogrubienie"/>
          <w:rFonts w:ascii="Arial" w:hAnsi="Arial" w:cs="Arial"/>
          <w:color w:val="444444"/>
          <w:sz w:val="21"/>
          <w:szCs w:val="21"/>
        </w:rPr>
        <w:t>Miejsko – Gminny Ośrodek Kultury i Sportu w Reczu</w:t>
      </w:r>
      <w:r>
        <w:rPr>
          <w:rFonts w:ascii="Arial" w:hAnsi="Arial" w:cs="Arial"/>
          <w:color w:val="444444"/>
          <w:sz w:val="21"/>
          <w:szCs w:val="21"/>
        </w:rPr>
        <w:br/>
      </w:r>
      <w:r>
        <w:rPr>
          <w:rStyle w:val="Pogrubienie"/>
          <w:rFonts w:ascii="Arial" w:hAnsi="Arial" w:cs="Arial"/>
          <w:color w:val="444444"/>
          <w:sz w:val="21"/>
          <w:szCs w:val="21"/>
        </w:rPr>
        <w:t>ul. Ratuszowa 27,</w:t>
      </w:r>
      <w:r>
        <w:rPr>
          <w:rFonts w:ascii="Arial" w:hAnsi="Arial" w:cs="Arial"/>
          <w:color w:val="444444"/>
          <w:sz w:val="21"/>
          <w:szCs w:val="21"/>
        </w:rPr>
        <w:br/>
      </w:r>
      <w:r>
        <w:rPr>
          <w:rStyle w:val="Pogrubienie"/>
          <w:rFonts w:ascii="Arial" w:hAnsi="Arial" w:cs="Arial"/>
          <w:color w:val="444444"/>
          <w:sz w:val="21"/>
          <w:szCs w:val="21"/>
        </w:rPr>
        <w:t>73-210 Recz</w:t>
      </w:r>
      <w:r>
        <w:rPr>
          <w:rFonts w:ascii="Arial" w:hAnsi="Arial" w:cs="Arial"/>
          <w:color w:val="444444"/>
          <w:sz w:val="21"/>
          <w:szCs w:val="21"/>
        </w:rPr>
        <w:br/>
      </w:r>
      <w:r>
        <w:rPr>
          <w:rStyle w:val="Pogrubienie"/>
          <w:rFonts w:ascii="Arial" w:hAnsi="Arial" w:cs="Arial"/>
          <w:color w:val="444444"/>
          <w:sz w:val="21"/>
          <w:szCs w:val="21"/>
        </w:rPr>
        <w:t>e-mail: </w:t>
      </w:r>
      <w:hyperlink r:id="rId7" w:history="1">
        <w:r w:rsidRPr="00A91038">
          <w:rPr>
            <w:b/>
            <w:color w:val="00B0F0"/>
          </w:rPr>
          <w:t>mgok_recz@op.pl</w:t>
        </w:r>
      </w:hyperlink>
      <w:r>
        <w:rPr>
          <w:rFonts w:ascii="Arial" w:hAnsi="Arial" w:cs="Arial"/>
          <w:color w:val="444444"/>
          <w:sz w:val="21"/>
          <w:szCs w:val="21"/>
        </w:rPr>
        <w:br/>
      </w:r>
      <w:r w:rsidR="00BA1477">
        <w:rPr>
          <w:rStyle w:val="Pogrubienie"/>
          <w:rFonts w:ascii="Arial" w:hAnsi="Arial" w:cs="Arial"/>
          <w:color w:val="444444"/>
          <w:sz w:val="21"/>
          <w:szCs w:val="21"/>
        </w:rPr>
        <w:t>z dopiskiem: "Smaki Lidera Pojezierza”</w:t>
      </w:r>
    </w:p>
    <w:p w:rsidR="00BA1477" w:rsidRDefault="00BA1477" w:rsidP="00BA1477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Style w:val="Pogrubienie"/>
          <w:rFonts w:ascii="Arial" w:hAnsi="Arial" w:cs="Arial"/>
          <w:color w:val="444444"/>
          <w:sz w:val="21"/>
          <w:szCs w:val="21"/>
        </w:rPr>
        <w:t>Zwycięzcy zostaną wyłonieni podczas Targów Inicjatyw Lokalnych i Awangardowych TILiA 201</w:t>
      </w:r>
      <w:r w:rsidR="00C71170">
        <w:rPr>
          <w:rStyle w:val="Pogrubienie"/>
          <w:rFonts w:ascii="Arial" w:hAnsi="Arial" w:cs="Arial"/>
          <w:color w:val="444444"/>
          <w:sz w:val="21"/>
          <w:szCs w:val="21"/>
        </w:rPr>
        <w:t>8</w:t>
      </w:r>
      <w:r>
        <w:rPr>
          <w:rStyle w:val="Pogrubienie"/>
          <w:rFonts w:ascii="Arial" w:hAnsi="Arial" w:cs="Arial"/>
          <w:color w:val="444444"/>
          <w:sz w:val="21"/>
          <w:szCs w:val="21"/>
        </w:rPr>
        <w:t xml:space="preserve"> w </w:t>
      </w:r>
      <w:r w:rsidR="00C71170">
        <w:rPr>
          <w:rStyle w:val="Pogrubienie"/>
          <w:rFonts w:ascii="Arial" w:hAnsi="Arial" w:cs="Arial"/>
          <w:color w:val="444444"/>
          <w:sz w:val="21"/>
          <w:szCs w:val="21"/>
        </w:rPr>
        <w:t xml:space="preserve">Reczu </w:t>
      </w:r>
      <w:r>
        <w:rPr>
          <w:rStyle w:val="Pogrubienie"/>
          <w:rFonts w:ascii="Arial" w:hAnsi="Arial" w:cs="Arial"/>
          <w:color w:val="444444"/>
          <w:sz w:val="21"/>
          <w:szCs w:val="21"/>
        </w:rPr>
        <w:t xml:space="preserve">już </w:t>
      </w:r>
      <w:r w:rsidR="00C71170">
        <w:rPr>
          <w:rStyle w:val="Pogrubienie"/>
          <w:rFonts w:ascii="Arial" w:hAnsi="Arial" w:cs="Arial"/>
          <w:color w:val="444444"/>
          <w:sz w:val="21"/>
          <w:szCs w:val="21"/>
        </w:rPr>
        <w:t>7</w:t>
      </w:r>
      <w:r>
        <w:rPr>
          <w:rStyle w:val="Pogrubienie"/>
          <w:rFonts w:ascii="Arial" w:hAnsi="Arial" w:cs="Arial"/>
          <w:color w:val="444444"/>
          <w:sz w:val="21"/>
          <w:szCs w:val="21"/>
        </w:rPr>
        <w:t xml:space="preserve"> lipca 201</w:t>
      </w:r>
      <w:r w:rsidR="00C71170">
        <w:rPr>
          <w:rStyle w:val="Pogrubienie"/>
          <w:rFonts w:ascii="Arial" w:hAnsi="Arial" w:cs="Arial"/>
          <w:color w:val="444444"/>
          <w:sz w:val="21"/>
          <w:szCs w:val="21"/>
        </w:rPr>
        <w:t>8</w:t>
      </w:r>
      <w:r>
        <w:rPr>
          <w:rStyle w:val="Pogrubienie"/>
          <w:rFonts w:ascii="Arial" w:hAnsi="Arial" w:cs="Arial"/>
          <w:color w:val="444444"/>
          <w:sz w:val="21"/>
          <w:szCs w:val="21"/>
        </w:rPr>
        <w:t> r.</w:t>
      </w:r>
    </w:p>
    <w:p w:rsidR="00BA1477" w:rsidRDefault="00BA1477" w:rsidP="00BA1477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Wszelkie szczegóły uczestnictwa opisane są w Regulaminie, który (wraz z Formularzem Zgłoszeniowym Produktu) do pobrania w załączniku do niniejszego artykułu.</w:t>
      </w:r>
    </w:p>
    <w:p w:rsidR="00472E07" w:rsidRPr="00BA1477" w:rsidRDefault="00BA1477" w:rsidP="00BA1477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Style w:val="Pogrubienie"/>
          <w:rFonts w:ascii="Arial" w:hAnsi="Arial" w:cs="Arial"/>
          <w:color w:val="444444"/>
          <w:sz w:val="21"/>
          <w:szCs w:val="21"/>
        </w:rPr>
        <w:t>Na zwycięzców czekają atrakcyjne nagrody! Zapraszamy mieszkańców terenu objętego Lokalną Strategią Rozwoju na lata 2014-2020 do udziału w konkursie!</w:t>
      </w:r>
    </w:p>
    <w:sectPr w:rsidR="00472E07" w:rsidRPr="00BA1477" w:rsidSect="00BA1477">
      <w:headerReference w:type="default" r:id="rId8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115" w:rsidRDefault="00922115" w:rsidP="00BA1477">
      <w:pPr>
        <w:spacing w:after="0" w:line="240" w:lineRule="auto"/>
      </w:pPr>
      <w:r>
        <w:separator/>
      </w:r>
    </w:p>
  </w:endnote>
  <w:endnote w:type="continuationSeparator" w:id="1">
    <w:p w:rsidR="00922115" w:rsidRDefault="00922115" w:rsidP="00BA1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115" w:rsidRDefault="00922115" w:rsidP="00BA1477">
      <w:pPr>
        <w:spacing w:after="0" w:line="240" w:lineRule="auto"/>
      </w:pPr>
      <w:r>
        <w:separator/>
      </w:r>
    </w:p>
  </w:footnote>
  <w:footnote w:type="continuationSeparator" w:id="1">
    <w:p w:rsidR="00922115" w:rsidRDefault="00922115" w:rsidP="00BA1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477" w:rsidRDefault="00BA1477">
    <w:pPr>
      <w:pStyle w:val="Nagwek"/>
    </w:pPr>
    <w:r>
      <w:rPr>
        <w:noProof/>
        <w:lang w:eastAsia="pl-PL"/>
      </w:rPr>
      <w:drawing>
        <wp:inline distT="0" distB="0" distL="0" distR="0">
          <wp:extent cx="5760720" cy="78676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-til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6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1477" w:rsidRDefault="00BA147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A1477"/>
    <w:rsid w:val="00154C3D"/>
    <w:rsid w:val="00212C09"/>
    <w:rsid w:val="00540EDF"/>
    <w:rsid w:val="00747853"/>
    <w:rsid w:val="007F011A"/>
    <w:rsid w:val="00906C46"/>
    <w:rsid w:val="00922115"/>
    <w:rsid w:val="00A76C07"/>
    <w:rsid w:val="00B66D3D"/>
    <w:rsid w:val="00BA1477"/>
    <w:rsid w:val="00C71170"/>
    <w:rsid w:val="00D57394"/>
    <w:rsid w:val="00D958D8"/>
    <w:rsid w:val="00E900E7"/>
    <w:rsid w:val="00F87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C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A1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1477"/>
    <w:rPr>
      <w:b/>
      <w:bCs/>
    </w:rPr>
  </w:style>
  <w:style w:type="character" w:customStyle="1" w:styleId="apple-converted-space">
    <w:name w:val="apple-converted-space"/>
    <w:basedOn w:val="Domylnaczcionkaakapitu"/>
    <w:rsid w:val="00BA1477"/>
  </w:style>
  <w:style w:type="character" w:styleId="Hipercze">
    <w:name w:val="Hyperlink"/>
    <w:basedOn w:val="Domylnaczcionkaakapitu"/>
    <w:uiPriority w:val="99"/>
    <w:semiHidden/>
    <w:unhideWhenUsed/>
    <w:rsid w:val="00BA147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47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A1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1477"/>
  </w:style>
  <w:style w:type="paragraph" w:styleId="Stopka">
    <w:name w:val="footer"/>
    <w:basedOn w:val="Normalny"/>
    <w:link w:val="StopkaZnak"/>
    <w:uiPriority w:val="99"/>
    <w:unhideWhenUsed/>
    <w:rsid w:val="00BA1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4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A1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1477"/>
    <w:rPr>
      <w:b/>
      <w:bCs/>
    </w:rPr>
  </w:style>
  <w:style w:type="character" w:customStyle="1" w:styleId="apple-converted-space">
    <w:name w:val="apple-converted-space"/>
    <w:basedOn w:val="Domylnaczcionkaakapitu"/>
    <w:rsid w:val="00BA1477"/>
  </w:style>
  <w:style w:type="character" w:styleId="Hipercze">
    <w:name w:val="Hyperlink"/>
    <w:basedOn w:val="Domylnaczcionkaakapitu"/>
    <w:uiPriority w:val="99"/>
    <w:semiHidden/>
    <w:unhideWhenUsed/>
    <w:rsid w:val="00BA147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47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A1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1477"/>
  </w:style>
  <w:style w:type="paragraph" w:styleId="Stopka">
    <w:name w:val="footer"/>
    <w:basedOn w:val="Normalny"/>
    <w:link w:val="StopkaZnak"/>
    <w:uiPriority w:val="99"/>
    <w:unhideWhenUsed/>
    <w:rsid w:val="00BA1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4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gok_recz@op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1329</Characters>
  <Application>Microsoft Office Word</Application>
  <DocSecurity>0</DocSecurity>
  <Lines>11</Lines>
  <Paragraphs>3</Paragraphs>
  <ScaleCrop>false</ScaleCrop>
  <Company>Stowarzyszenie LGR "Partnerstwo Jezior"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 Różański</dc:creator>
  <cp:lastModifiedBy>Promocja</cp:lastModifiedBy>
  <cp:revision>4</cp:revision>
  <dcterms:created xsi:type="dcterms:W3CDTF">2018-05-25T13:24:00Z</dcterms:created>
  <dcterms:modified xsi:type="dcterms:W3CDTF">2018-06-06T07:51:00Z</dcterms:modified>
</cp:coreProperties>
</file>